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29E11A53" w14:textId="1782BAD8" w:rsidR="00703AFE" w:rsidRDefault="00703AFE" w:rsidP="00FE45D3">
      <w:pPr>
        <w:pStyle w:val="GPSL3numberedclause"/>
        <w:ind w:left="2376"/>
        <w:jc w:val="left"/>
        <w:rPr>
          <w:rFonts w:ascii="Arial" w:hAnsi="Arial"/>
          <w:sz w:val="24"/>
          <w:szCs w:val="24"/>
        </w:rPr>
      </w:pPr>
      <w:r>
        <w:rPr>
          <w:rFonts w:ascii="Arial" w:hAnsi="Arial"/>
          <w:sz w:val="24"/>
          <w:szCs w:val="24"/>
        </w:rPr>
        <w:t xml:space="preserve">must cover all aspects of the Services and the Supplier’s obligations under this </w:t>
      </w:r>
      <w:r w:rsidR="006A3D9B">
        <w:rPr>
          <w:rFonts w:ascii="Arial" w:hAnsi="Arial"/>
          <w:sz w:val="24"/>
          <w:szCs w:val="24"/>
        </w:rPr>
        <w:t>Call-Off Contract</w:t>
      </w:r>
      <w:r>
        <w:rPr>
          <w:rFonts w:ascii="Arial" w:hAnsi="Arial"/>
          <w:sz w:val="24"/>
          <w:szCs w:val="24"/>
        </w:rPr>
        <w:t>, including any under Call-off Schedule 9</w:t>
      </w:r>
      <w:r w:rsidR="004D7BAF">
        <w:rPr>
          <w:rFonts w:ascii="Arial" w:hAnsi="Arial"/>
          <w:sz w:val="24"/>
          <w:szCs w:val="24"/>
        </w:rPr>
        <w:t>A</w:t>
      </w:r>
      <w:r>
        <w:rPr>
          <w:rFonts w:ascii="Arial" w:hAnsi="Arial"/>
          <w:sz w:val="24"/>
          <w:szCs w:val="24"/>
        </w:rPr>
        <w:t xml:space="preserve"> </w:t>
      </w:r>
      <w:r w:rsidR="004D7BAF">
        <w:rPr>
          <w:rFonts w:ascii="Arial" w:hAnsi="Arial"/>
          <w:sz w:val="24"/>
          <w:szCs w:val="24"/>
        </w:rPr>
        <w:t xml:space="preserve"> Security (for CSHR)</w:t>
      </w:r>
      <w:r>
        <w:rPr>
          <w:rFonts w:ascii="Arial" w:hAnsi="Arial"/>
          <w:sz w:val="24"/>
          <w:szCs w:val="24"/>
        </w:rPr>
        <w:t>;</w:t>
      </w:r>
    </w:p>
    <w:p w14:paraId="7865761A" w14:textId="0FC59490"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lastRenderedPageBreak/>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13C3C97C"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note that it is incumbent upon them to understand</w:t>
      </w:r>
      <w:r w:rsidR="008327D7">
        <w:rPr>
          <w:rFonts w:ascii="Arial" w:hAnsi="Arial"/>
          <w:sz w:val="24"/>
          <w:szCs w:val="24"/>
        </w:rPr>
        <w:t xml:space="preserve"> and plan for</w:t>
      </w:r>
      <w:r w:rsidRPr="00D60F3E">
        <w:rPr>
          <w:rFonts w:ascii="Arial" w:hAnsi="Arial"/>
          <w:sz w:val="24"/>
          <w:szCs w:val="24"/>
        </w:rPr>
        <w:t xml:space="preserve"> </w:t>
      </w:r>
      <w:r w:rsidR="008327D7">
        <w:rPr>
          <w:rFonts w:ascii="Arial" w:hAnsi="Arial"/>
          <w:sz w:val="24"/>
          <w:szCs w:val="24"/>
        </w:rPr>
        <w:t>the implementation of the security measures required by Call-Off Schedule 9</w:t>
      </w:r>
      <w:r w:rsidR="004D7BAF">
        <w:rPr>
          <w:rFonts w:ascii="Arial" w:hAnsi="Arial"/>
          <w:sz w:val="24"/>
          <w:szCs w:val="24"/>
        </w:rPr>
        <w:t xml:space="preserve"> A</w:t>
      </w:r>
      <w:r w:rsidR="008327D7">
        <w:rPr>
          <w:rFonts w:ascii="Arial" w:hAnsi="Arial"/>
          <w:sz w:val="24"/>
          <w:szCs w:val="24"/>
        </w:rPr>
        <w:t xml:space="preserve"> </w:t>
      </w:r>
      <w:r w:rsidR="004D7BAF">
        <w:rPr>
          <w:rFonts w:ascii="Arial" w:hAnsi="Arial"/>
          <w:sz w:val="24"/>
          <w:szCs w:val="24"/>
        </w:rPr>
        <w:t>- Security (for CSHR)</w:t>
      </w:r>
      <w:r w:rsidR="008327D7">
        <w:rPr>
          <w:rFonts w:ascii="Arial" w:hAnsi="Arial"/>
          <w:sz w:val="24"/>
          <w:szCs w:val="24"/>
        </w:rPr>
        <w:t xml:space="preserve"> to be</w:t>
      </w:r>
      <w:r w:rsidRPr="00D60F3E">
        <w:rPr>
          <w:rFonts w:ascii="Arial" w:hAnsi="Arial"/>
          <w:sz w:val="24"/>
          <w:szCs w:val="24"/>
        </w:rPr>
        <w:t xml:space="preserve"> in place before the Call-Off Start Date. The Supplier shall ensure that </w:t>
      </w:r>
      <w:r w:rsidR="007F2EF2">
        <w:rPr>
          <w:rFonts w:ascii="Arial" w:hAnsi="Arial"/>
          <w:sz w:val="24"/>
          <w:szCs w:val="24"/>
        </w:rPr>
        <w:t xml:space="preserve">the relevant obligations </w:t>
      </w:r>
      <w:r w:rsidR="004D7BAF">
        <w:rPr>
          <w:rFonts w:ascii="Arial" w:hAnsi="Arial"/>
          <w:sz w:val="24"/>
          <w:szCs w:val="24"/>
        </w:rPr>
        <w:t>are</w:t>
      </w:r>
      <w:r w:rsidR="004D7BAF" w:rsidRPr="00D60F3E">
        <w:rPr>
          <w:rFonts w:ascii="Arial" w:hAnsi="Arial"/>
          <w:sz w:val="24"/>
          <w:szCs w:val="24"/>
        </w:rPr>
        <w:t xml:space="preserve"> reflected</w:t>
      </w:r>
      <w:r w:rsidRPr="00D60F3E">
        <w:rPr>
          <w:rFonts w:ascii="Arial" w:hAnsi="Arial"/>
          <w:sz w:val="24"/>
          <w:szCs w:val="24"/>
        </w:rPr>
        <w:t xml:space="preserve"> in their </w:t>
      </w:r>
      <w:r w:rsidR="008D619C">
        <w:rPr>
          <w:rFonts w:ascii="Arial" w:hAnsi="Arial"/>
          <w:sz w:val="24"/>
          <w:szCs w:val="24"/>
        </w:rPr>
        <w:t>Implementation</w:t>
      </w:r>
      <w:r w:rsidRPr="00D60F3E">
        <w:rPr>
          <w:rFonts w:ascii="Arial" w:hAnsi="Arial"/>
          <w:sz w:val="24"/>
          <w:szCs w:val="24"/>
        </w:rPr>
        <w:t xml:space="preserve"> Plans. </w:t>
      </w:r>
    </w:p>
    <w:p w14:paraId="78657627" w14:textId="285344CE"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do not access the Buyer's IT systems, or any IT systems linked to the Buyer, unless they have satisfied the Buyer's </w:t>
      </w:r>
      <w:r w:rsidR="008327D7">
        <w:rPr>
          <w:rFonts w:ascii="Arial" w:hAnsi="Arial"/>
          <w:sz w:val="24"/>
          <w:szCs w:val="24"/>
        </w:rPr>
        <w:t xml:space="preserve">personnel </w:t>
      </w:r>
      <w:r w:rsidRPr="00D60F3E">
        <w:rPr>
          <w:rFonts w:ascii="Arial" w:hAnsi="Arial"/>
          <w:sz w:val="24"/>
          <w:szCs w:val="24"/>
        </w:rPr>
        <w:t>security requirements</w:t>
      </w:r>
      <w:r w:rsidR="0067458B">
        <w:rPr>
          <w:rFonts w:ascii="Arial" w:hAnsi="Arial"/>
          <w:sz w:val="24"/>
          <w:szCs w:val="24"/>
        </w:rPr>
        <w:t xml:space="preserve"> as described in </w:t>
      </w:r>
      <w:r w:rsidR="008327D7">
        <w:rPr>
          <w:rFonts w:ascii="Arial" w:hAnsi="Arial"/>
          <w:sz w:val="24"/>
          <w:szCs w:val="24"/>
        </w:rPr>
        <w:t xml:space="preserve">Paragraph 4.1 of Call-Off Schedule 9 </w:t>
      </w:r>
      <w:r w:rsidR="004D7BAF">
        <w:rPr>
          <w:rFonts w:ascii="Arial" w:hAnsi="Arial"/>
          <w:sz w:val="24"/>
          <w:szCs w:val="24"/>
        </w:rPr>
        <w:t xml:space="preserve">A – </w:t>
      </w:r>
      <w:r w:rsidR="008327D7">
        <w:rPr>
          <w:rFonts w:ascii="Arial" w:hAnsi="Arial"/>
          <w:sz w:val="24"/>
          <w:szCs w:val="24"/>
        </w:rPr>
        <w:t>Security</w:t>
      </w:r>
      <w:r w:rsidR="004D7BAF">
        <w:rPr>
          <w:rFonts w:ascii="Arial" w:hAnsi="Arial"/>
          <w:sz w:val="24"/>
          <w:szCs w:val="24"/>
        </w:rPr>
        <w:t xml:space="preserve"> (for CSHR)</w:t>
      </w:r>
      <w:r w:rsidRPr="00D60F3E">
        <w:rPr>
          <w:rFonts w:ascii="Arial" w:hAnsi="Arial"/>
          <w:sz w:val="24"/>
          <w:szCs w:val="24"/>
        </w:rPr>
        <w:t>.</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be responsible for providing all necessary information to the Buyer to facilitate security clearances for Supplier </w:t>
      </w:r>
      <w:r w:rsidRPr="00D60F3E">
        <w:rPr>
          <w:rFonts w:ascii="Arial" w:hAnsi="Arial"/>
          <w:sz w:val="24"/>
          <w:szCs w:val="24"/>
        </w:rPr>
        <w:lastRenderedPageBreak/>
        <w:t>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160F8C3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lastRenderedPageBreak/>
        <w:t>Delay Payments shall be the Buyer's exclusive financial remedy for the Supplier’s failure to Achieve a Milestone by its Milestone Date except where:</w:t>
      </w:r>
      <w:bookmarkEnd w:id="4"/>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lastRenderedPageBreak/>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lastRenderedPageBreak/>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10"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10"/>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11" w:name="_Hlt365639035"/>
      <w:bookmarkEnd w:id="11"/>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2" w:name="_Ref364416994"/>
      <w:r w:rsidRPr="00D60F3E">
        <w:rPr>
          <w:rFonts w:ascii="Arial" w:hAnsi="Arial"/>
          <w:sz w:val="24"/>
          <w:szCs w:val="24"/>
        </w:rPr>
        <w:t>Before submitting any Deliverables for Testing the Supplier shall subject the relevant Deliverables to its own internal quality control measures.</w:t>
      </w:r>
      <w:bookmarkEnd w:id="12"/>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 w:name="_Hlt365638762"/>
      <w:bookmarkStart w:id="14" w:name="_Hlt365638769"/>
      <w:bookmarkStart w:id="15" w:name="_Hlt365639020"/>
      <w:bookmarkStart w:id="16" w:name="_Hlt365639073"/>
      <w:bookmarkStart w:id="17" w:name="_Ref364417058"/>
      <w:bookmarkEnd w:id="13"/>
      <w:bookmarkEnd w:id="14"/>
      <w:bookmarkEnd w:id="15"/>
      <w:bookmarkEnd w:id="16"/>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7"/>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8"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8"/>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9"/>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lastRenderedPageBreak/>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0" w:name="_Hlt365639198"/>
      <w:bookmarkStart w:id="21" w:name="_Ref364420628"/>
      <w:bookmarkEnd w:id="20"/>
      <w:r w:rsidRPr="00D60F3E">
        <w:rPr>
          <w:rFonts w:ascii="Arial" w:hAnsi="Arial"/>
          <w:sz w:val="24"/>
          <w:szCs w:val="24"/>
        </w:rPr>
        <w:t>The Buyer will issue a Satisfaction Certificate when the Deliverables satisfy the Test Success Criteria in respect of that Test without any Test Issues.</w:t>
      </w:r>
      <w:bookmarkEnd w:id="21"/>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2"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2"/>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3" w:name="_Toc414636339"/>
      <w:bookmarkStart w:id="24" w:name="_Toc461012417"/>
      <w:bookmarkStart w:id="25" w:name="_Toc461021225"/>
      <w:r w:rsidR="00093FBD" w:rsidRPr="00093FBD">
        <w:rPr>
          <w:rFonts w:ascii="Arial Bold" w:hAnsi="Arial Bold" w:cs="Arial"/>
          <w:caps w:val="0"/>
          <w:sz w:val="36"/>
          <w:szCs w:val="36"/>
        </w:rPr>
        <w:lastRenderedPageBreak/>
        <w:t>Annex 1: Test Issues – Severity Levels</w:t>
      </w:r>
      <w:bookmarkEnd w:id="23"/>
      <w:bookmarkEnd w:id="24"/>
      <w:bookmarkEnd w:id="25"/>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lastRenderedPageBreak/>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3A2B7" w14:textId="77777777" w:rsidR="00096493" w:rsidRDefault="00096493">
      <w:pPr>
        <w:spacing w:after="0"/>
      </w:pPr>
      <w:r>
        <w:separator/>
      </w:r>
    </w:p>
  </w:endnote>
  <w:endnote w:type="continuationSeparator" w:id="0">
    <w:p w14:paraId="12894434" w14:textId="77777777" w:rsidR="00096493" w:rsidRDefault="00096493">
      <w:pPr>
        <w:spacing w:after="0"/>
      </w:pPr>
      <w:r>
        <w:continuationSeparator/>
      </w:r>
    </w:p>
  </w:endnote>
  <w:endnote w:type="continuationNotice" w:id="1">
    <w:p w14:paraId="1C3B3D55" w14:textId="77777777" w:rsidR="00096493" w:rsidRDefault="00096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F6F3C" w14:textId="77777777" w:rsidR="00F35C06" w:rsidRDefault="00F35C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06E15DF2" w14:textId="77777777" w:rsidR="009003F4" w:rsidRPr="00C25BF9" w:rsidRDefault="009003F4" w:rsidP="009003F4">
    <w:pPr>
      <w:tabs>
        <w:tab w:val="center" w:pos="4513"/>
        <w:tab w:val="right" w:pos="9026"/>
      </w:tabs>
      <w:spacing w:after="0"/>
      <w:ind w:left="0"/>
      <w:rPr>
        <w:sz w:val="20"/>
      </w:rPr>
    </w:pPr>
    <w:bookmarkStart w:id="6" w:name="OLE_LINK1"/>
    <w:bookmarkStart w:id="7" w:name="OLE_LINK2"/>
    <w:bookmarkStart w:id="8" w:name="OLE_LINK3"/>
    <w:r w:rsidRPr="00C25BF9">
      <w:rPr>
        <w:sz w:val="20"/>
      </w:rPr>
      <w:t>Framework Ref: RM</w:t>
    </w:r>
    <w:r>
      <w:rPr>
        <w:sz w:val="20"/>
      </w:rPr>
      <w:t xml:space="preserve">6145 Learning and Development Framework </w:t>
    </w:r>
  </w:p>
  <w:p w14:paraId="0EDDCC9B" w14:textId="77777777" w:rsidR="009003F4" w:rsidRDefault="009003F4" w:rsidP="009003F4">
    <w:pPr>
      <w:pStyle w:val="Footer"/>
      <w:ind w:left="0"/>
      <w:rPr>
        <w:sz w:val="20"/>
      </w:rPr>
    </w:pPr>
    <w:r w:rsidRPr="00C25BF9">
      <w:rPr>
        <w:sz w:val="20"/>
      </w:rPr>
      <w:t>Project</w:t>
    </w:r>
    <w:r>
      <w:rPr>
        <w:sz w:val="20"/>
      </w:rPr>
      <w:t xml:space="preserve"> Version: v1.0</w:t>
    </w:r>
  </w:p>
  <w:p w14:paraId="78657723" w14:textId="51A9BEB9" w:rsidR="00B96C48" w:rsidRPr="008979D7" w:rsidRDefault="009003F4" w:rsidP="009003F4">
    <w:pPr>
      <w:pStyle w:val="Footer"/>
      <w:ind w:left="0"/>
      <w:rPr>
        <w:sz w:val="20"/>
      </w:rPr>
    </w:pPr>
    <w:r>
      <w:rPr>
        <w:sz w:val="20"/>
      </w:rPr>
      <w:t>Model Version: v</w:t>
    </w:r>
    <w:bookmarkEnd w:id="6"/>
    <w:bookmarkEnd w:id="7"/>
    <w:bookmarkEnd w:id="8"/>
    <w:r>
      <w:rPr>
        <w:sz w:val="20"/>
      </w:rPr>
      <w:t>3.2</w:t>
    </w:r>
    <w:bookmarkStart w:id="9" w:name="_GoBack"/>
    <w:bookmarkEnd w:id="9"/>
    <w:r w:rsidR="00B96C48" w:rsidRPr="008979D7">
      <w:rPr>
        <w:sz w:val="20"/>
      </w:rPr>
      <w:tab/>
    </w:r>
    <w:r w:rsidR="00B96C48" w:rsidRPr="008979D7">
      <w:rPr>
        <w:sz w:val="20"/>
      </w:rPr>
      <w:tab/>
    </w:r>
    <w:r w:rsidR="00B96C48" w:rsidRPr="008979D7">
      <w:rPr>
        <w:noProof/>
        <w:sz w:val="20"/>
      </w:rPr>
      <w:fldChar w:fldCharType="begin"/>
    </w:r>
    <w:r w:rsidR="00B96C48" w:rsidRPr="008979D7">
      <w:rPr>
        <w:noProof/>
        <w:sz w:val="20"/>
      </w:rPr>
      <w:instrText xml:space="preserve"> PAGE   \* MERGEFORMAT </w:instrText>
    </w:r>
    <w:r w:rsidR="00B96C48" w:rsidRPr="008979D7">
      <w:rPr>
        <w:noProof/>
        <w:sz w:val="20"/>
      </w:rPr>
      <w:fldChar w:fldCharType="separate"/>
    </w:r>
    <w:r>
      <w:rPr>
        <w:noProof/>
        <w:sz w:val="20"/>
      </w:rPr>
      <w:t>1</w:t>
    </w:r>
    <w:r w:rsidR="00B96C48" w:rsidRPr="008979D7">
      <w:rPr>
        <w:noProof/>
        <w:sz w:val="20"/>
      </w:rPr>
      <w:fldChar w:fldCharType="end"/>
    </w:r>
  </w:p>
  <w:p w14:paraId="78657724" w14:textId="452D9FBC" w:rsidR="00B96C48" w:rsidRPr="00D92563" w:rsidRDefault="00B96C48" w:rsidP="001A7849">
    <w:pPr>
      <w:pStyle w:val="Footer"/>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C726C" w14:textId="77777777" w:rsidR="00096493" w:rsidRDefault="00096493">
      <w:pPr>
        <w:spacing w:after="0"/>
      </w:pPr>
      <w:r>
        <w:separator/>
      </w:r>
    </w:p>
  </w:footnote>
  <w:footnote w:type="continuationSeparator" w:id="0">
    <w:p w14:paraId="506E8126" w14:textId="77777777" w:rsidR="00096493" w:rsidRDefault="00096493">
      <w:pPr>
        <w:spacing w:after="0"/>
      </w:pPr>
      <w:r>
        <w:continuationSeparator/>
      </w:r>
    </w:p>
  </w:footnote>
  <w:footnote w:type="continuationNotice" w:id="1">
    <w:p w14:paraId="2E811CB9" w14:textId="77777777" w:rsidR="00096493" w:rsidRDefault="000964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AFA3E" w14:textId="77777777" w:rsidR="00F35C06" w:rsidRDefault="00F35C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1C6C7285" w:rsidR="00B96C48" w:rsidRPr="00633DE2" w:rsidRDefault="00F35C06">
    <w:pPr>
      <w:tabs>
        <w:tab w:val="center" w:pos="4513"/>
        <w:tab w:val="right" w:pos="9026"/>
      </w:tabs>
      <w:overflowPunct/>
      <w:autoSpaceDE/>
      <w:autoSpaceDN/>
      <w:adjustRightInd/>
      <w:spacing w:after="0"/>
      <w:ind w:left="0"/>
      <w:jc w:val="left"/>
      <w:textAlignment w:val="auto"/>
      <w:rPr>
        <w:rFonts w:eastAsiaTheme="minorHAnsi"/>
        <w:sz w:val="20"/>
      </w:rPr>
    </w:pPr>
    <w:sdt>
      <w:sdtPr>
        <w:rPr>
          <w:rFonts w:eastAsiaTheme="minorHAnsi"/>
          <w:b/>
          <w:sz w:val="20"/>
        </w:rPr>
        <w:id w:val="249855248"/>
        <w:docPartObj>
          <w:docPartGallery w:val="Watermarks"/>
          <w:docPartUnique/>
        </w:docPartObj>
      </w:sdtPr>
      <w:sdtContent>
        <w:r w:rsidRPr="00F35C06">
          <w:rPr>
            <w:rFonts w:eastAsiaTheme="minorHAnsi"/>
            <w:b/>
            <w:noProof/>
            <w:sz w:val="20"/>
            <w:lang w:val="en-US"/>
          </w:rPr>
          <w:pict w14:anchorId="3ADB2E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96C48" w:rsidRPr="00633DE2">
      <w:rPr>
        <w:rFonts w:eastAsiaTheme="minorHAnsi"/>
        <w:b/>
        <w:sz w:val="20"/>
      </w:rPr>
      <w:t>Call-Off Schedule 13: (</w:t>
    </w:r>
    <w:r w:rsidR="00B96C48">
      <w:rPr>
        <w:rFonts w:eastAsiaTheme="minorHAnsi"/>
        <w:b/>
        <w:sz w:val="20"/>
      </w:rPr>
      <w:t xml:space="preserve">Implementation </w:t>
    </w:r>
    <w:r w:rsidR="00B96C48" w:rsidRPr="00633DE2">
      <w:rPr>
        <w:rFonts w:eastAsiaTheme="minorHAnsi"/>
        <w:b/>
        <w:sz w:val="20"/>
      </w:rPr>
      <w:t>Plan and Testing)</w:t>
    </w:r>
    <w:r w:rsidR="00082891">
      <w:rPr>
        <w:rFonts w:eastAsiaTheme="minorHAnsi"/>
        <w:b/>
        <w:sz w:val="20"/>
      </w:rPr>
      <w:t xml:space="preserve"> – RM6145</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6A7A97A4"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F35C06">
      <w:rPr>
        <w:color w:val="000000"/>
        <w:sz w:val="20"/>
        <w:szCs w:val="16"/>
        <w:lang w:eastAsia="en-GB"/>
      </w:rPr>
      <w:t xml:space="preserve"> 2019</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82891"/>
    <w:rsid w:val="00093FBD"/>
    <w:rsid w:val="00096493"/>
    <w:rsid w:val="00141BF8"/>
    <w:rsid w:val="00182104"/>
    <w:rsid w:val="001A7577"/>
    <w:rsid w:val="001A7849"/>
    <w:rsid w:val="001F0E9A"/>
    <w:rsid w:val="001F7A05"/>
    <w:rsid w:val="002179E5"/>
    <w:rsid w:val="002333EC"/>
    <w:rsid w:val="00234396"/>
    <w:rsid w:val="002D702E"/>
    <w:rsid w:val="002E7C87"/>
    <w:rsid w:val="00321F1C"/>
    <w:rsid w:val="00386595"/>
    <w:rsid w:val="004041F6"/>
    <w:rsid w:val="00412BB0"/>
    <w:rsid w:val="004D7BAF"/>
    <w:rsid w:val="00535A98"/>
    <w:rsid w:val="00560C0A"/>
    <w:rsid w:val="00633DE2"/>
    <w:rsid w:val="00641560"/>
    <w:rsid w:val="0067458B"/>
    <w:rsid w:val="006A3D9B"/>
    <w:rsid w:val="006A47B8"/>
    <w:rsid w:val="00703AFE"/>
    <w:rsid w:val="00754969"/>
    <w:rsid w:val="007C6DCC"/>
    <w:rsid w:val="007F2EF2"/>
    <w:rsid w:val="008327D7"/>
    <w:rsid w:val="008435DE"/>
    <w:rsid w:val="00863D7A"/>
    <w:rsid w:val="00887232"/>
    <w:rsid w:val="008D619C"/>
    <w:rsid w:val="009003F4"/>
    <w:rsid w:val="00964653"/>
    <w:rsid w:val="0097237B"/>
    <w:rsid w:val="00A00B98"/>
    <w:rsid w:val="00A41807"/>
    <w:rsid w:val="00A42169"/>
    <w:rsid w:val="00A4574F"/>
    <w:rsid w:val="00A72235"/>
    <w:rsid w:val="00AF5F8A"/>
    <w:rsid w:val="00B00FF8"/>
    <w:rsid w:val="00B96C48"/>
    <w:rsid w:val="00BA365B"/>
    <w:rsid w:val="00BD236A"/>
    <w:rsid w:val="00C0232E"/>
    <w:rsid w:val="00CA4C6D"/>
    <w:rsid w:val="00CF29DF"/>
    <w:rsid w:val="00D02ECF"/>
    <w:rsid w:val="00D60F3E"/>
    <w:rsid w:val="00D92563"/>
    <w:rsid w:val="00DE25CC"/>
    <w:rsid w:val="00E142D0"/>
    <w:rsid w:val="00E636C5"/>
    <w:rsid w:val="00EF4119"/>
    <w:rsid w:val="00EF7177"/>
    <w:rsid w:val="00F35C06"/>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657605"/>
  <w15:docId w15:val="{70AD60A1-1DB9-490C-BD73-DBCD8988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E5AB8-400D-4437-9C00-1AD3AD25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4341</Words>
  <Characters>24750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2019-12-17T17:00:00Z</dcterms:created>
  <dcterms:modified xsi:type="dcterms:W3CDTF">2019-12-17T17:00:00Z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